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9C" w:rsidRDefault="00710302" w:rsidP="00330180">
      <w:pPr>
        <w:spacing w:before="47" w:after="0" w:line="240" w:lineRule="auto"/>
        <w:ind w:left="1932" w:right="1520"/>
        <w:jc w:val="center"/>
        <w:rPr>
          <w:rFonts w:ascii="Arial" w:eastAsia="Arial" w:hAnsi="Arial" w:cs="Arial"/>
          <w:b/>
          <w:bCs/>
          <w:color w:val="050505"/>
          <w:w w:val="103"/>
          <w:sz w:val="40"/>
          <w:szCs w:val="40"/>
        </w:rPr>
      </w:pPr>
      <w:r w:rsidRPr="00330180">
        <w:rPr>
          <w:rFonts w:ascii="Arial" w:eastAsia="Arial" w:hAnsi="Arial" w:cs="Arial"/>
          <w:b/>
          <w:bCs/>
          <w:color w:val="050505"/>
          <w:sz w:val="40"/>
          <w:szCs w:val="40"/>
        </w:rPr>
        <w:t>Blind</w:t>
      </w:r>
      <w:r w:rsidRPr="00330180">
        <w:rPr>
          <w:rFonts w:ascii="Arial" w:eastAsia="Arial" w:hAnsi="Arial" w:cs="Arial"/>
          <w:b/>
          <w:bCs/>
          <w:color w:val="050505"/>
          <w:spacing w:val="38"/>
          <w:sz w:val="40"/>
          <w:szCs w:val="40"/>
        </w:rPr>
        <w:t xml:space="preserve"> </w:t>
      </w:r>
      <w:r w:rsidRPr="00330180">
        <w:rPr>
          <w:rFonts w:ascii="Arial" w:eastAsia="Arial" w:hAnsi="Arial" w:cs="Arial"/>
          <w:b/>
          <w:bCs/>
          <w:color w:val="050505"/>
          <w:sz w:val="40"/>
          <w:szCs w:val="40"/>
        </w:rPr>
        <w:t>Vendor</w:t>
      </w:r>
      <w:r w:rsidRPr="00330180">
        <w:rPr>
          <w:rFonts w:ascii="Arial" w:eastAsia="Arial" w:hAnsi="Arial" w:cs="Arial"/>
          <w:b/>
          <w:bCs/>
          <w:color w:val="050505"/>
          <w:spacing w:val="49"/>
          <w:sz w:val="40"/>
          <w:szCs w:val="40"/>
        </w:rPr>
        <w:t xml:space="preserve"> </w:t>
      </w:r>
      <w:r w:rsidRPr="00330180">
        <w:rPr>
          <w:rFonts w:ascii="Arial" w:eastAsia="Arial" w:hAnsi="Arial" w:cs="Arial"/>
          <w:b/>
          <w:bCs/>
          <w:color w:val="050505"/>
          <w:sz w:val="40"/>
          <w:szCs w:val="40"/>
        </w:rPr>
        <w:t>Trust</w:t>
      </w:r>
      <w:r w:rsidRPr="00330180">
        <w:rPr>
          <w:rFonts w:ascii="Arial" w:eastAsia="Arial" w:hAnsi="Arial" w:cs="Arial"/>
          <w:b/>
          <w:bCs/>
          <w:color w:val="050505"/>
          <w:spacing w:val="43"/>
          <w:sz w:val="40"/>
          <w:szCs w:val="40"/>
        </w:rPr>
        <w:t xml:space="preserve"> </w:t>
      </w:r>
      <w:r w:rsidRPr="00330180">
        <w:rPr>
          <w:rFonts w:ascii="Arial" w:eastAsia="Arial" w:hAnsi="Arial" w:cs="Arial"/>
          <w:b/>
          <w:bCs/>
          <w:color w:val="050505"/>
          <w:w w:val="104"/>
          <w:sz w:val="40"/>
          <w:szCs w:val="40"/>
        </w:rPr>
        <w:t>Fund</w:t>
      </w:r>
      <w:r w:rsidR="00330180">
        <w:rPr>
          <w:rFonts w:ascii="Arial" w:eastAsia="Arial" w:hAnsi="Arial" w:cs="Arial"/>
          <w:b/>
          <w:bCs/>
          <w:color w:val="050505"/>
          <w:w w:val="104"/>
          <w:sz w:val="40"/>
          <w:szCs w:val="40"/>
        </w:rPr>
        <w:t xml:space="preserve"> </w:t>
      </w:r>
      <w:r w:rsidR="002F131E" w:rsidRPr="00330180">
        <w:rPr>
          <w:rFonts w:ascii="Arial" w:eastAsia="Arial" w:hAnsi="Arial" w:cs="Arial"/>
          <w:b/>
          <w:bCs/>
          <w:color w:val="050505"/>
          <w:w w:val="103"/>
          <w:sz w:val="40"/>
          <w:szCs w:val="40"/>
        </w:rPr>
        <w:t>Agenda</w:t>
      </w:r>
    </w:p>
    <w:p w:rsidR="00330180" w:rsidRDefault="002F131E" w:rsidP="00330180">
      <w:pPr>
        <w:spacing w:before="47" w:after="0" w:line="240" w:lineRule="auto"/>
        <w:ind w:left="1932" w:right="1520"/>
        <w:jc w:val="center"/>
        <w:rPr>
          <w:rFonts w:ascii="Arial" w:hAnsi="Arial" w:cs="Arial"/>
          <w:b/>
          <w:sz w:val="40"/>
          <w:szCs w:val="40"/>
        </w:rPr>
      </w:pPr>
      <w:r w:rsidRPr="00330180">
        <w:rPr>
          <w:rFonts w:ascii="Arial" w:hAnsi="Arial" w:cs="Arial"/>
          <w:b/>
          <w:sz w:val="40"/>
          <w:szCs w:val="40"/>
        </w:rPr>
        <w:t xml:space="preserve"> </w:t>
      </w:r>
      <w:r w:rsidR="00E51613">
        <w:rPr>
          <w:rFonts w:ascii="Arial" w:hAnsi="Arial" w:cs="Arial"/>
          <w:b/>
          <w:sz w:val="40"/>
          <w:szCs w:val="40"/>
        </w:rPr>
        <w:t>January 12, 2018</w:t>
      </w:r>
    </w:p>
    <w:p w:rsidR="00B531F2" w:rsidRPr="00330180" w:rsidRDefault="001C1F9C" w:rsidP="00330180">
      <w:pPr>
        <w:spacing w:before="18" w:after="0" w:line="240" w:lineRule="auto"/>
        <w:ind w:left="1765" w:right="1390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bCs/>
          <w:color w:val="050505"/>
          <w:sz w:val="40"/>
          <w:szCs w:val="40"/>
        </w:rPr>
        <w:t>Baton Rouge, LA</w:t>
      </w:r>
    </w:p>
    <w:p w:rsidR="00B531F2" w:rsidRPr="00330180" w:rsidRDefault="00B531F2">
      <w:pPr>
        <w:spacing w:after="0" w:line="200" w:lineRule="exact"/>
        <w:rPr>
          <w:rFonts w:ascii="Arial" w:hAnsi="Arial" w:cs="Arial"/>
          <w:b/>
          <w:sz w:val="40"/>
          <w:szCs w:val="40"/>
        </w:rPr>
      </w:pP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2" w:after="0" w:line="220" w:lineRule="exact"/>
      </w:pPr>
    </w:p>
    <w:p w:rsidR="00B531F2" w:rsidRDefault="00710302">
      <w:pPr>
        <w:tabs>
          <w:tab w:val="left" w:pos="700"/>
        </w:tabs>
        <w:spacing w:after="0" w:line="240" w:lineRule="auto"/>
        <w:ind w:left="110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I.</w:t>
      </w:r>
      <w:r>
        <w:rPr>
          <w:rFonts w:ascii="Arial" w:eastAsia="Arial" w:hAnsi="Arial" w:cs="Arial"/>
          <w:color w:val="050505"/>
          <w:spacing w:val="-53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ab/>
        <w:t>Call</w:t>
      </w:r>
      <w:r>
        <w:rPr>
          <w:rFonts w:ascii="Arial" w:eastAsia="Arial" w:hAnsi="Arial" w:cs="Arial"/>
          <w:color w:val="050505"/>
          <w:spacing w:val="13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to</w:t>
      </w:r>
      <w:r>
        <w:rPr>
          <w:rFonts w:ascii="Arial" w:eastAsia="Arial" w:hAnsi="Arial" w:cs="Arial"/>
          <w:color w:val="050505"/>
          <w:spacing w:val="10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2"/>
          <w:sz w:val="35"/>
          <w:szCs w:val="35"/>
        </w:rPr>
        <w:t>Order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13" w:after="0" w:line="220" w:lineRule="exact"/>
      </w:pPr>
    </w:p>
    <w:p w:rsidR="00B531F2" w:rsidRDefault="00710302">
      <w:pPr>
        <w:tabs>
          <w:tab w:val="left" w:pos="720"/>
        </w:tabs>
        <w:spacing w:after="0" w:line="240" w:lineRule="auto"/>
        <w:ind w:left="120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II.</w:t>
      </w:r>
      <w:r>
        <w:rPr>
          <w:rFonts w:ascii="Arial" w:eastAsia="Arial" w:hAnsi="Arial" w:cs="Arial"/>
          <w:color w:val="050505"/>
          <w:spacing w:val="-5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ab/>
        <w:t>Roll</w:t>
      </w:r>
      <w:r>
        <w:rPr>
          <w:rFonts w:ascii="Arial" w:eastAsia="Arial" w:hAnsi="Arial" w:cs="Arial"/>
          <w:color w:val="050505"/>
          <w:spacing w:val="20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Call</w:t>
      </w:r>
      <w:r>
        <w:rPr>
          <w:rFonts w:ascii="Arial" w:eastAsia="Arial" w:hAnsi="Arial" w:cs="Arial"/>
          <w:color w:val="050505"/>
          <w:spacing w:val="16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of</w:t>
      </w:r>
      <w:r>
        <w:rPr>
          <w:rFonts w:ascii="Arial" w:eastAsia="Arial" w:hAnsi="Arial" w:cs="Arial"/>
          <w:color w:val="050505"/>
          <w:spacing w:val="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Committee</w:t>
      </w:r>
      <w:r>
        <w:rPr>
          <w:rFonts w:ascii="Arial" w:eastAsia="Arial" w:hAnsi="Arial" w:cs="Arial"/>
          <w:color w:val="050505"/>
          <w:spacing w:val="3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3"/>
          <w:sz w:val="35"/>
          <w:szCs w:val="35"/>
        </w:rPr>
        <w:t>Members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4" w:after="0" w:line="200" w:lineRule="exact"/>
        <w:rPr>
          <w:sz w:val="20"/>
          <w:szCs w:val="20"/>
        </w:rPr>
      </w:pPr>
    </w:p>
    <w:p w:rsidR="00B531F2" w:rsidRDefault="00710302">
      <w:pPr>
        <w:spacing w:after="0" w:line="240" w:lineRule="auto"/>
        <w:ind w:left="120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w w:val="127"/>
          <w:sz w:val="34"/>
          <w:szCs w:val="34"/>
        </w:rPr>
        <w:t>Ill.</w:t>
      </w:r>
      <w:r>
        <w:rPr>
          <w:rFonts w:ascii="Arial" w:eastAsia="Arial" w:hAnsi="Arial" w:cs="Arial"/>
          <w:color w:val="050505"/>
          <w:spacing w:val="31"/>
          <w:w w:val="127"/>
          <w:sz w:val="34"/>
          <w:szCs w:val="34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Review</w:t>
      </w:r>
      <w:r>
        <w:rPr>
          <w:rFonts w:ascii="Arial" w:eastAsia="Arial" w:hAnsi="Arial" w:cs="Arial"/>
          <w:color w:val="050505"/>
          <w:spacing w:val="30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of</w:t>
      </w:r>
      <w:r>
        <w:rPr>
          <w:rFonts w:ascii="Arial" w:eastAsia="Arial" w:hAnsi="Arial" w:cs="Arial"/>
          <w:color w:val="050505"/>
          <w:spacing w:val="16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1"/>
          <w:sz w:val="35"/>
          <w:szCs w:val="35"/>
        </w:rPr>
        <w:t>Agenda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3" w:after="0" w:line="220" w:lineRule="exact"/>
      </w:pPr>
    </w:p>
    <w:p w:rsidR="00B531F2" w:rsidRDefault="00710302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IV.</w:t>
      </w:r>
      <w:r>
        <w:rPr>
          <w:rFonts w:ascii="Arial" w:eastAsia="Arial" w:hAnsi="Arial" w:cs="Arial"/>
          <w:color w:val="050505"/>
          <w:spacing w:val="-6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ab/>
        <w:t>Approval</w:t>
      </w:r>
      <w:r>
        <w:rPr>
          <w:rFonts w:ascii="Arial" w:eastAsia="Arial" w:hAnsi="Arial" w:cs="Arial"/>
          <w:color w:val="050505"/>
          <w:spacing w:val="1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of</w:t>
      </w:r>
      <w:r>
        <w:rPr>
          <w:rFonts w:ascii="Arial" w:eastAsia="Arial" w:hAnsi="Arial" w:cs="Arial"/>
          <w:color w:val="050505"/>
          <w:spacing w:val="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Minutes</w:t>
      </w:r>
      <w:r>
        <w:rPr>
          <w:rFonts w:ascii="Arial" w:eastAsia="Arial" w:hAnsi="Arial" w:cs="Arial"/>
          <w:color w:val="050505"/>
          <w:spacing w:val="30"/>
          <w:sz w:val="35"/>
          <w:szCs w:val="35"/>
        </w:rPr>
        <w:t xml:space="preserve"> </w:t>
      </w:r>
      <w:r w:rsidR="00606CD8">
        <w:rPr>
          <w:rFonts w:ascii="Arial" w:eastAsia="Arial" w:hAnsi="Arial" w:cs="Arial"/>
          <w:color w:val="050505"/>
          <w:spacing w:val="30"/>
          <w:sz w:val="35"/>
          <w:szCs w:val="35"/>
        </w:rPr>
        <w:t xml:space="preserve">from </w:t>
      </w:r>
      <w:r w:rsidR="00E51613">
        <w:rPr>
          <w:rFonts w:ascii="Arial" w:eastAsia="Arial" w:hAnsi="Arial" w:cs="Arial"/>
          <w:color w:val="050505"/>
          <w:spacing w:val="30"/>
          <w:sz w:val="35"/>
          <w:szCs w:val="35"/>
        </w:rPr>
        <w:t>August 25, 2017</w:t>
      </w:r>
      <w:bookmarkStart w:id="0" w:name="_GoBack"/>
      <w:bookmarkEnd w:id="0"/>
    </w:p>
    <w:p w:rsidR="00B531F2" w:rsidRDefault="00B531F2">
      <w:pPr>
        <w:spacing w:before="7" w:after="0" w:line="190" w:lineRule="exact"/>
        <w:rPr>
          <w:sz w:val="19"/>
          <w:szCs w:val="19"/>
        </w:rPr>
      </w:pP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710302">
      <w:pPr>
        <w:tabs>
          <w:tab w:val="left" w:pos="840"/>
        </w:tabs>
        <w:spacing w:after="0" w:line="240" w:lineRule="auto"/>
        <w:ind w:left="101" w:right="-20"/>
        <w:rPr>
          <w:rFonts w:ascii="Arial" w:eastAsia="Arial" w:hAnsi="Arial" w:cs="Arial"/>
          <w:sz w:val="35"/>
          <w:szCs w:val="35"/>
        </w:rPr>
      </w:pPr>
      <w:r>
        <w:rPr>
          <w:rFonts w:ascii="Times New Roman" w:eastAsia="Times New Roman" w:hAnsi="Times New Roman" w:cs="Times New Roman"/>
          <w:color w:val="050505"/>
          <w:sz w:val="38"/>
          <w:szCs w:val="38"/>
        </w:rPr>
        <w:t>V.</w:t>
      </w:r>
      <w:r>
        <w:rPr>
          <w:rFonts w:ascii="Times New Roman" w:eastAsia="Times New Roman" w:hAnsi="Times New Roman" w:cs="Times New Roman"/>
          <w:color w:val="050505"/>
          <w:sz w:val="38"/>
          <w:szCs w:val="38"/>
        </w:rPr>
        <w:tab/>
      </w:r>
      <w:r>
        <w:rPr>
          <w:rFonts w:ascii="Arial" w:eastAsia="Arial" w:hAnsi="Arial" w:cs="Arial"/>
          <w:color w:val="050505"/>
          <w:sz w:val="35"/>
          <w:szCs w:val="35"/>
        </w:rPr>
        <w:t>New</w:t>
      </w:r>
      <w:r>
        <w:rPr>
          <w:rFonts w:ascii="Arial" w:eastAsia="Arial" w:hAnsi="Arial" w:cs="Arial"/>
          <w:color w:val="050505"/>
          <w:spacing w:val="18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3"/>
          <w:sz w:val="35"/>
          <w:szCs w:val="35"/>
        </w:rPr>
        <w:t>Business</w:t>
      </w:r>
    </w:p>
    <w:p w:rsidR="00B531F2" w:rsidRDefault="00710302">
      <w:pPr>
        <w:spacing w:before="2" w:after="0" w:line="240" w:lineRule="auto"/>
        <w:ind w:left="821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 xml:space="preserve">A. </w:t>
      </w:r>
      <w:r>
        <w:rPr>
          <w:rFonts w:ascii="Arial" w:eastAsia="Arial" w:hAnsi="Arial" w:cs="Arial"/>
          <w:color w:val="050505"/>
          <w:spacing w:val="3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Trust</w:t>
      </w:r>
      <w:r>
        <w:rPr>
          <w:rFonts w:ascii="Arial" w:eastAsia="Arial" w:hAnsi="Arial" w:cs="Arial"/>
          <w:color w:val="050505"/>
          <w:spacing w:val="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Fund</w:t>
      </w:r>
      <w:r>
        <w:rPr>
          <w:rFonts w:ascii="Arial" w:eastAsia="Arial" w:hAnsi="Arial" w:cs="Arial"/>
          <w:color w:val="050505"/>
          <w:spacing w:val="25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Monthly</w:t>
      </w:r>
      <w:r>
        <w:rPr>
          <w:rFonts w:ascii="Arial" w:eastAsia="Arial" w:hAnsi="Arial" w:cs="Arial"/>
          <w:color w:val="050505"/>
          <w:spacing w:val="1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2"/>
          <w:sz w:val="35"/>
          <w:szCs w:val="35"/>
        </w:rPr>
        <w:t>Income/Disbursements</w:t>
      </w:r>
    </w:p>
    <w:p w:rsidR="00B531F2" w:rsidRDefault="00710302">
      <w:pPr>
        <w:spacing w:before="10" w:after="0" w:line="240" w:lineRule="auto"/>
        <w:ind w:left="840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pacing w:val="-5"/>
          <w:w w:val="114"/>
          <w:sz w:val="35"/>
          <w:szCs w:val="35"/>
        </w:rPr>
        <w:t>B</w:t>
      </w:r>
      <w:r>
        <w:rPr>
          <w:rFonts w:ascii="Arial" w:eastAsia="Arial" w:hAnsi="Arial" w:cs="Arial"/>
          <w:color w:val="343434"/>
          <w:w w:val="114"/>
          <w:sz w:val="35"/>
          <w:szCs w:val="35"/>
        </w:rPr>
        <w:t>.</w:t>
      </w:r>
      <w:r>
        <w:rPr>
          <w:rFonts w:ascii="Arial" w:eastAsia="Arial" w:hAnsi="Arial" w:cs="Arial"/>
          <w:color w:val="343434"/>
          <w:spacing w:val="60"/>
          <w:w w:val="114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Trust</w:t>
      </w:r>
      <w:r>
        <w:rPr>
          <w:rFonts w:ascii="Arial" w:eastAsia="Arial" w:hAnsi="Arial" w:cs="Arial"/>
          <w:color w:val="050505"/>
          <w:spacing w:val="1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Fund</w:t>
      </w:r>
      <w:r>
        <w:rPr>
          <w:rFonts w:ascii="Arial" w:eastAsia="Arial" w:hAnsi="Arial" w:cs="Arial"/>
          <w:color w:val="050505"/>
          <w:spacing w:val="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3"/>
          <w:sz w:val="35"/>
          <w:szCs w:val="35"/>
        </w:rPr>
        <w:t>Balance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14" w:after="0" w:line="200" w:lineRule="exact"/>
        <w:rPr>
          <w:sz w:val="20"/>
          <w:szCs w:val="20"/>
        </w:rPr>
      </w:pPr>
    </w:p>
    <w:p w:rsidR="00B531F2" w:rsidRDefault="00710302">
      <w:pPr>
        <w:tabs>
          <w:tab w:val="left" w:pos="840"/>
        </w:tabs>
        <w:spacing w:after="0" w:line="240" w:lineRule="auto"/>
        <w:ind w:left="101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VI.</w:t>
      </w:r>
      <w:r>
        <w:rPr>
          <w:rFonts w:ascii="Arial" w:eastAsia="Arial" w:hAnsi="Arial" w:cs="Arial"/>
          <w:color w:val="050505"/>
          <w:spacing w:val="-72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ab/>
        <w:t>Unfinished</w:t>
      </w:r>
      <w:r>
        <w:rPr>
          <w:rFonts w:ascii="Arial" w:eastAsia="Arial" w:hAnsi="Arial" w:cs="Arial"/>
          <w:color w:val="050505"/>
          <w:spacing w:val="26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2"/>
          <w:sz w:val="35"/>
          <w:szCs w:val="35"/>
        </w:rPr>
        <w:t>Business</w:t>
      </w:r>
    </w:p>
    <w:p w:rsidR="00B531F2" w:rsidRDefault="00710302">
      <w:pPr>
        <w:spacing w:before="20" w:after="0" w:line="240" w:lineRule="auto"/>
        <w:ind w:left="821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A.</w:t>
      </w:r>
      <w:r>
        <w:rPr>
          <w:rFonts w:ascii="Arial" w:eastAsia="Arial" w:hAnsi="Arial" w:cs="Arial"/>
          <w:color w:val="050505"/>
          <w:spacing w:val="8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BVTF</w:t>
      </w:r>
      <w:r>
        <w:rPr>
          <w:rFonts w:ascii="Arial" w:eastAsia="Arial" w:hAnsi="Arial" w:cs="Arial"/>
          <w:color w:val="050505"/>
          <w:spacing w:val="1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Source</w:t>
      </w:r>
      <w:r>
        <w:rPr>
          <w:rFonts w:ascii="Arial" w:eastAsia="Arial" w:hAnsi="Arial" w:cs="Arial"/>
          <w:color w:val="050505"/>
          <w:spacing w:val="14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of</w:t>
      </w:r>
      <w:r>
        <w:rPr>
          <w:rFonts w:ascii="Arial" w:eastAsia="Arial" w:hAnsi="Arial" w:cs="Arial"/>
          <w:color w:val="050505"/>
          <w:spacing w:val="1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Revenue</w:t>
      </w:r>
      <w:r>
        <w:rPr>
          <w:rFonts w:ascii="Arial" w:eastAsia="Arial" w:hAnsi="Arial" w:cs="Arial"/>
          <w:color w:val="050505"/>
          <w:spacing w:val="35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1"/>
          <w:sz w:val="35"/>
          <w:szCs w:val="35"/>
        </w:rPr>
        <w:t>Data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14" w:after="0" w:line="200" w:lineRule="exact"/>
        <w:rPr>
          <w:sz w:val="20"/>
          <w:szCs w:val="20"/>
        </w:rPr>
      </w:pPr>
    </w:p>
    <w:p w:rsidR="00B531F2" w:rsidRDefault="00710302">
      <w:pPr>
        <w:tabs>
          <w:tab w:val="left" w:pos="940"/>
        </w:tabs>
        <w:spacing w:after="0" w:line="240" w:lineRule="auto"/>
        <w:ind w:left="101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VII.</w:t>
      </w:r>
      <w:r>
        <w:rPr>
          <w:rFonts w:ascii="Arial" w:eastAsia="Arial" w:hAnsi="Arial" w:cs="Arial"/>
          <w:color w:val="050505"/>
          <w:spacing w:val="-66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ab/>
        <w:t>Open</w:t>
      </w:r>
      <w:r>
        <w:rPr>
          <w:rFonts w:ascii="Arial" w:eastAsia="Arial" w:hAnsi="Arial" w:cs="Arial"/>
          <w:color w:val="050505"/>
          <w:spacing w:val="32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2"/>
          <w:sz w:val="35"/>
          <w:szCs w:val="35"/>
        </w:rPr>
        <w:t>Discussion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3" w:after="0" w:line="220" w:lineRule="exact"/>
      </w:pPr>
    </w:p>
    <w:p w:rsidR="00B531F2" w:rsidRDefault="00710302">
      <w:pPr>
        <w:spacing w:after="0" w:line="240" w:lineRule="auto"/>
        <w:ind w:left="101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VIII.</w:t>
      </w:r>
      <w:r>
        <w:rPr>
          <w:rFonts w:ascii="Arial" w:eastAsia="Arial" w:hAnsi="Arial" w:cs="Arial"/>
          <w:color w:val="050505"/>
          <w:spacing w:val="84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2"/>
          <w:sz w:val="35"/>
          <w:szCs w:val="35"/>
        </w:rPr>
        <w:t>Adjournment</w:t>
      </w:r>
    </w:p>
    <w:sectPr w:rsidR="00B531F2">
      <w:type w:val="continuous"/>
      <w:pgSz w:w="12240" w:h="15840"/>
      <w:pgMar w:top="14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F2"/>
    <w:rsid w:val="001C1F9C"/>
    <w:rsid w:val="002F131E"/>
    <w:rsid w:val="00330180"/>
    <w:rsid w:val="003A7F90"/>
    <w:rsid w:val="00606CD8"/>
    <w:rsid w:val="006B7869"/>
    <w:rsid w:val="00710302"/>
    <w:rsid w:val="008201C8"/>
    <w:rsid w:val="0083595D"/>
    <w:rsid w:val="00A241FE"/>
    <w:rsid w:val="00B531F2"/>
    <w:rsid w:val="00E51613"/>
    <w:rsid w:val="00F3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Louisiana Workforce Commission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Chauntey Carter</dc:creator>
  <cp:lastModifiedBy>Chauntey Carter</cp:lastModifiedBy>
  <cp:revision>3</cp:revision>
  <cp:lastPrinted>2017-05-31T16:20:00Z</cp:lastPrinted>
  <dcterms:created xsi:type="dcterms:W3CDTF">2018-01-11T16:00:00Z</dcterms:created>
  <dcterms:modified xsi:type="dcterms:W3CDTF">2018-01-11T16:01:00Z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2016-06-16T00:00:00Z</vt:filetime>
  </property>
</Properties>
</file>